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EDE" w:rsidRDefault="00B62EDE"/>
    <w:p w:rsidR="00B62EDE" w:rsidRDefault="00B62EDE"/>
    <w:p w:rsidR="00B62EDE" w:rsidRDefault="00B62EDE"/>
    <w:p w:rsidR="00B62EDE" w:rsidRPr="00B62EDE" w:rsidRDefault="00F91736" w:rsidP="007C07A2">
      <w:pPr>
        <w:jc w:val="center"/>
        <w:rPr>
          <w:b/>
        </w:rPr>
      </w:pPr>
      <w:r w:rsidRPr="00B62EDE">
        <w:rPr>
          <w:b/>
        </w:rPr>
        <w:t>Online Resource for Live Sound Engineers</w:t>
      </w:r>
    </w:p>
    <w:p w:rsidR="00B62EDE" w:rsidRDefault="00B62EDE"/>
    <w:p w:rsidR="007C07A2" w:rsidRDefault="007C07A2"/>
    <w:p w:rsidR="00B62EDE" w:rsidRDefault="00B62EDE" w:rsidP="00B62EDE">
      <w:pPr>
        <w:jc w:val="center"/>
      </w:pPr>
    </w:p>
    <w:p w:rsidR="00B62EDE" w:rsidRDefault="00F91736" w:rsidP="00B62EDE">
      <w:pPr>
        <w:jc w:val="center"/>
      </w:pPr>
      <w:r>
        <w:t>Name</w:t>
      </w:r>
    </w:p>
    <w:p w:rsidR="0036608F" w:rsidRDefault="00F91736" w:rsidP="00B62EDE">
      <w:pPr>
        <w:jc w:val="center"/>
      </w:pPr>
      <w:r>
        <w:t>Institute of Affiliation</w:t>
      </w:r>
    </w:p>
    <w:p w:rsidR="007C07A2" w:rsidRDefault="007C07A2" w:rsidP="00B62EDE">
      <w:pPr>
        <w:jc w:val="center"/>
      </w:pPr>
      <w:r>
        <w:t>Professor</w:t>
      </w:r>
    </w:p>
    <w:p w:rsidR="007C07A2" w:rsidRDefault="007C07A2" w:rsidP="00B62EDE">
      <w:pPr>
        <w:jc w:val="center"/>
      </w:pPr>
      <w:r>
        <w:t>Date</w:t>
      </w:r>
    </w:p>
    <w:p w:rsidR="007C07A2" w:rsidRDefault="007C07A2" w:rsidP="00B62EDE">
      <w:pPr>
        <w:jc w:val="center"/>
      </w:pPr>
    </w:p>
    <w:p w:rsidR="00B62EDE" w:rsidRDefault="00B62EDE" w:rsidP="00B62EDE">
      <w:pPr>
        <w:jc w:val="center"/>
      </w:pPr>
    </w:p>
    <w:p w:rsidR="00B62EDE" w:rsidRDefault="00B62EDE" w:rsidP="00B62EDE">
      <w:pPr>
        <w:jc w:val="center"/>
      </w:pPr>
    </w:p>
    <w:p w:rsidR="00B62EDE" w:rsidRDefault="00B62EDE" w:rsidP="00B62EDE">
      <w:pPr>
        <w:jc w:val="center"/>
      </w:pPr>
    </w:p>
    <w:p w:rsidR="00B62EDE" w:rsidRDefault="00B62EDE" w:rsidP="00B62EDE">
      <w:pPr>
        <w:jc w:val="center"/>
      </w:pPr>
    </w:p>
    <w:p w:rsidR="00B62EDE" w:rsidRDefault="00B62EDE" w:rsidP="00B62EDE">
      <w:pPr>
        <w:jc w:val="center"/>
      </w:pPr>
    </w:p>
    <w:p w:rsidR="007C07A2" w:rsidRDefault="007C07A2" w:rsidP="00B62EDE"/>
    <w:p w:rsidR="00B62EDE" w:rsidRPr="00B62EDE" w:rsidRDefault="00F91736" w:rsidP="007C07A2">
      <w:pPr>
        <w:jc w:val="center"/>
        <w:rPr>
          <w:b/>
        </w:rPr>
      </w:pPr>
      <w:r w:rsidRPr="00B62EDE">
        <w:rPr>
          <w:b/>
        </w:rPr>
        <w:lastRenderedPageBreak/>
        <w:t>Online Resource for Live Sound Engineers</w:t>
      </w:r>
    </w:p>
    <w:p w:rsidR="00B62EDE" w:rsidRPr="00B62EDE" w:rsidRDefault="00F91736" w:rsidP="00B62EDE">
      <w:pPr>
        <w:ind w:firstLine="720"/>
        <w:rPr>
          <w:szCs w:val="24"/>
        </w:rPr>
      </w:pPr>
      <w:r w:rsidRPr="00B62EDE">
        <w:t>All church sound technicians need to tune into more music. Your ears are your most prominent resources, and they should be prepared and created. You have to know how music sounds in</w:t>
      </w:r>
      <w:r w:rsidR="00E522BC">
        <w:t xml:space="preserve"> case you are going to blend in </w:t>
      </w:r>
      <w:r w:rsidRPr="00B62EDE">
        <w:t>genuinely. Experienced sound designers tune</w:t>
      </w:r>
      <w:r w:rsidR="00E522BC">
        <w:t xml:space="preserve"> in</w:t>
      </w:r>
      <w:r w:rsidR="0092450E">
        <w:t xml:space="preserve"> </w:t>
      </w:r>
      <w:r w:rsidRPr="00B62EDE">
        <w:t>to music for a considerable length of time. They deconstruct the tunes to decide how the various components (vocals, guitars, keys, drums) are influenced in the account: the level, the dish (sound system arrangement) the tone, the elements, and the imp</w:t>
      </w:r>
      <w:r w:rsidRPr="00B62EDE">
        <w:t xml:space="preserve">acts (reverb, delay, tune), and how it was sorted </w:t>
      </w:r>
      <w:r w:rsidRPr="00B62EDE">
        <w:rPr>
          <w:szCs w:val="24"/>
        </w:rPr>
        <w:t>out to bode well so one can hear every component in its own space.</w:t>
      </w:r>
    </w:p>
    <w:p w:rsidR="00B62EDE" w:rsidRPr="00B62EDE" w:rsidRDefault="00F91736" w:rsidP="00B62EDE">
      <w:pPr>
        <w:ind w:firstLine="720"/>
        <w:rPr>
          <w:szCs w:val="24"/>
        </w:rPr>
      </w:pPr>
      <w:r w:rsidRPr="00B62EDE">
        <w:rPr>
          <w:szCs w:val="24"/>
        </w:rPr>
        <w:t>Tune in to a similar tune again and again and each time you rehash, attempt to get something new that you might not have seen previously. T</w:t>
      </w:r>
      <w:r w:rsidRPr="00B62EDE">
        <w:rPr>
          <w:szCs w:val="24"/>
        </w:rPr>
        <w:t>o begin with, gather a playlist of melodies across various classifications (traditional, modern) that you are personally acquitted with. At this point tune in to that playlist on an assortment of playback gadgets: like the following, little and enormous sp</w:t>
      </w:r>
      <w:r w:rsidR="0092450E">
        <w:rPr>
          <w:szCs w:val="24"/>
        </w:rPr>
        <w:t>eakers in various conditions, your church sound framework and y</w:t>
      </w:r>
      <w:r w:rsidRPr="00B62EDE">
        <w:rPr>
          <w:szCs w:val="24"/>
        </w:rPr>
        <w:t xml:space="preserve">our earphones. The music will constantly stable the equivalent in your earphones purchases a decent </w:t>
      </w:r>
      <w:bookmarkStart w:id="0" w:name="_GoBack"/>
      <w:bookmarkEnd w:id="0"/>
      <w:r w:rsidRPr="00B62EDE">
        <w:rPr>
          <w:szCs w:val="24"/>
        </w:rPr>
        <w:t xml:space="preserve">pair of reference earphones that can take with you anyplace. </w:t>
      </w:r>
    </w:p>
    <w:p w:rsidR="00B62EDE" w:rsidRPr="00B62EDE" w:rsidRDefault="00F91736" w:rsidP="00B62EDE">
      <w:pPr>
        <w:ind w:firstLine="720"/>
        <w:rPr>
          <w:szCs w:val="24"/>
        </w:rPr>
      </w:pPr>
      <w:r w:rsidRPr="00B62EDE">
        <w:rPr>
          <w:szCs w:val="24"/>
        </w:rPr>
        <w:t>I enthusiastically suggest the Aud</w:t>
      </w:r>
      <w:r w:rsidRPr="00B62EDE">
        <w:rPr>
          <w:szCs w:val="24"/>
        </w:rPr>
        <w:t>io-Technica ATH M50x as do round 500,000 end clients. At this point, when you tune in to music on amplifiers in various settings, the acoustics of the space will have a massive influence on the propagation. With your earphones as a steady reference, tune i</w:t>
      </w:r>
      <w:r w:rsidRPr="00B62EDE">
        <w:rPr>
          <w:szCs w:val="24"/>
        </w:rPr>
        <w:t>n to your melodies and contrast the playback with the speakers in the room. Make a note of the discernible contrasts between the two and figure out what controls in your framework can be adjusted to make the room sound as near as the earphones as expected.</w:t>
      </w:r>
      <w:r w:rsidRPr="00B62EDE">
        <w:rPr>
          <w:szCs w:val="24"/>
        </w:rPr>
        <w:t xml:space="preserve"> However, there are things that you will not have the option to change, and it will never be indistinguishable</w:t>
      </w:r>
    </w:p>
    <w:p w:rsidR="00B62EDE" w:rsidRPr="00B62EDE" w:rsidRDefault="00F91736" w:rsidP="00B62EDE">
      <w:pPr>
        <w:ind w:firstLine="720"/>
        <w:rPr>
          <w:szCs w:val="24"/>
        </w:rPr>
      </w:pPr>
      <w:r w:rsidRPr="00B62EDE">
        <w:rPr>
          <w:szCs w:val="24"/>
        </w:rPr>
        <w:lastRenderedPageBreak/>
        <w:t xml:space="preserve">For a successful service and the congregation to hear the reading of the word, the songs, and the sound specialist is responsible for this. Most </w:t>
      </w:r>
      <w:r w:rsidRPr="00B62EDE">
        <w:rPr>
          <w:szCs w:val="24"/>
        </w:rPr>
        <w:t>of them feel inadequate and underqualified.  They are not well appreciated for the work they do. Some of them are volunteers who have never earned from a sound recording, where in most cases they have little or no training at all. Sound recording can be we</w:t>
      </w:r>
      <w:r w:rsidRPr="00B62EDE">
        <w:rPr>
          <w:szCs w:val="24"/>
        </w:rPr>
        <w:t>ll paying, with consistency and great efforts, if given the much-needed input it deserves. As the preachers and the church congregation allocate funds for different departments in the church, there should be funds for proper sound amplifiers.</w:t>
      </w:r>
    </w:p>
    <w:p w:rsidR="00B62EDE" w:rsidRPr="00B62EDE" w:rsidRDefault="00F91736" w:rsidP="00B62EDE">
      <w:pPr>
        <w:ind w:firstLine="720"/>
        <w:rPr>
          <w:szCs w:val="24"/>
        </w:rPr>
      </w:pPr>
      <w:r w:rsidRPr="00B62EDE">
        <w:rPr>
          <w:szCs w:val="24"/>
        </w:rPr>
        <w:t>Proper traini</w:t>
      </w:r>
      <w:r w:rsidRPr="00B62EDE">
        <w:rPr>
          <w:szCs w:val="24"/>
        </w:rPr>
        <w:t>ng should be done to the sound specialists as handling this equipment requires skills. Sound specialists are a crucial element in the church today. They play a significant role in conveying the message to the congregation. For large chapels, especially, re</w:t>
      </w:r>
      <w:r w:rsidRPr="00B62EDE">
        <w:rPr>
          <w:szCs w:val="24"/>
        </w:rPr>
        <w:t>ading of the bible, and conducting praise and worship, is close to impossible without proper sounds. The congregation responds according to the kind of service offered in a church. Most of them leave with negative comments if the service was uplifting or n</w:t>
      </w:r>
      <w:r w:rsidRPr="00B62EDE">
        <w:rPr>
          <w:szCs w:val="24"/>
        </w:rPr>
        <w:t xml:space="preserve">ot. Good entertainment in any service is an attraction site for most people who look forward to enjoying the service anytime they go for worship in church. With proper training, and continuously upgrading their skills to handle these individual items, the </w:t>
      </w:r>
      <w:r w:rsidRPr="00B62EDE">
        <w:rPr>
          <w:szCs w:val="24"/>
        </w:rPr>
        <w:t>sound technicians will feel more appreciated, to being part of the flock. The sound specialists will, in turn, produce the best conducive atmosphere for the service. This will include creating a suitable mood for the pastor or leader and the message to con</w:t>
      </w:r>
      <w:r w:rsidRPr="00B62EDE">
        <w:rPr>
          <w:szCs w:val="24"/>
        </w:rPr>
        <w:t>vey while giving support to the audio needs of the worship and the congregation. At the giving praise to the Lord He deserves.</w:t>
      </w:r>
    </w:p>
    <w:p w:rsidR="00B62EDE" w:rsidRPr="00B62EDE" w:rsidRDefault="00B62EDE" w:rsidP="00B62EDE">
      <w:pPr>
        <w:rPr>
          <w:szCs w:val="24"/>
        </w:rPr>
      </w:pPr>
    </w:p>
    <w:p w:rsidR="00B62EDE" w:rsidRDefault="00B62EDE" w:rsidP="00B62EDE"/>
    <w:p w:rsidR="00550A0F" w:rsidRDefault="00550A0F" w:rsidP="00550A0F">
      <w:pPr>
        <w:jc w:val="center"/>
      </w:pPr>
      <w:r>
        <w:lastRenderedPageBreak/>
        <w:t>References</w:t>
      </w:r>
    </w:p>
    <w:p w:rsidR="00550A0F" w:rsidRDefault="00550A0F" w:rsidP="00B62EDE">
      <w:hyperlink r:id="rId6" w:history="1">
        <w:r w:rsidRPr="002259D6">
          <w:rPr>
            <w:rStyle w:val="Hyperlink"/>
          </w:rPr>
          <w:t>https://www.sharefaith.com/blog/2016/11/training-resources-church-sound-technicians</w:t>
        </w:r>
      </w:hyperlink>
    </w:p>
    <w:p w:rsidR="00550A0F" w:rsidRPr="00B62EDE" w:rsidRDefault="00550A0F" w:rsidP="00B62EDE"/>
    <w:p w:rsidR="00B62EDE" w:rsidRPr="00B62EDE" w:rsidRDefault="00B62EDE" w:rsidP="00B62EDE"/>
    <w:p w:rsidR="00B62EDE" w:rsidRPr="00B62EDE" w:rsidRDefault="00B62EDE" w:rsidP="00B62EDE"/>
    <w:p w:rsidR="00B62EDE" w:rsidRPr="00B62EDE" w:rsidRDefault="00B62EDE" w:rsidP="00B62EDE"/>
    <w:p w:rsidR="00B62EDE" w:rsidRPr="00B62EDE" w:rsidRDefault="00B62EDE" w:rsidP="00B62EDE"/>
    <w:p w:rsidR="00B62EDE" w:rsidRDefault="00B62EDE" w:rsidP="00B62EDE"/>
    <w:p w:rsidR="00B62EDE" w:rsidRDefault="00B62EDE" w:rsidP="00B62EDE"/>
    <w:p w:rsidR="00B62EDE" w:rsidRDefault="00B62EDE" w:rsidP="00B62EDE">
      <w:pPr>
        <w:jc w:val="center"/>
      </w:pPr>
    </w:p>
    <w:p w:rsidR="00B62EDE" w:rsidRDefault="00B62EDE" w:rsidP="00B62EDE">
      <w:pPr>
        <w:jc w:val="center"/>
      </w:pPr>
    </w:p>
    <w:p w:rsidR="00B62EDE" w:rsidRPr="00E748DF" w:rsidRDefault="00B62EDE" w:rsidP="00B62EDE">
      <w:pPr>
        <w:jc w:val="center"/>
      </w:pPr>
    </w:p>
    <w:sectPr w:rsidR="00B62EDE" w:rsidRPr="00E748DF" w:rsidSect="00B62E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736" w:rsidRDefault="00F91736" w:rsidP="00FF39A6">
      <w:pPr>
        <w:spacing w:after="0" w:line="240" w:lineRule="auto"/>
      </w:pPr>
      <w:r>
        <w:separator/>
      </w:r>
    </w:p>
  </w:endnote>
  <w:endnote w:type="continuationSeparator" w:id="1">
    <w:p w:rsidR="00F91736" w:rsidRDefault="00F91736" w:rsidP="00FF39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736" w:rsidRDefault="00F91736" w:rsidP="00FF39A6">
      <w:pPr>
        <w:spacing w:after="0" w:line="240" w:lineRule="auto"/>
      </w:pPr>
      <w:r>
        <w:separator/>
      </w:r>
    </w:p>
  </w:footnote>
  <w:footnote w:type="continuationSeparator" w:id="1">
    <w:p w:rsidR="00F91736" w:rsidRDefault="00F91736" w:rsidP="00FF39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4160920"/>
      <w:docPartObj>
        <w:docPartGallery w:val="Page Numbers (Top of Page)"/>
        <w:docPartUnique/>
      </w:docPartObj>
    </w:sdtPr>
    <w:sdtEndPr>
      <w:rPr>
        <w:noProof/>
      </w:rPr>
    </w:sdtEndPr>
    <w:sdtContent>
      <w:p w:rsidR="00B62EDE" w:rsidRDefault="00FF39A6">
        <w:pPr>
          <w:pStyle w:val="Header"/>
          <w:jc w:val="right"/>
        </w:pPr>
        <w:r>
          <w:fldChar w:fldCharType="begin"/>
        </w:r>
        <w:r w:rsidR="00F91736">
          <w:instrText xml:space="preserve"> PAGE   \* MERGEFORMAT </w:instrText>
        </w:r>
        <w:r>
          <w:fldChar w:fldCharType="separate"/>
        </w:r>
        <w:r w:rsidR="0092450E">
          <w:rPr>
            <w:noProof/>
          </w:rPr>
          <w:t>2</w:t>
        </w:r>
        <w:r>
          <w:rPr>
            <w:noProof/>
          </w:rPr>
          <w:fldChar w:fldCharType="end"/>
        </w:r>
      </w:p>
    </w:sdtContent>
  </w:sdt>
  <w:p w:rsidR="00B62EDE" w:rsidRDefault="00B62E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508343"/>
      <w:docPartObj>
        <w:docPartGallery w:val="Page Numbers (Top of Page)"/>
        <w:docPartUnique/>
      </w:docPartObj>
    </w:sdtPr>
    <w:sdtEndPr>
      <w:rPr>
        <w:noProof/>
      </w:rPr>
    </w:sdtEndPr>
    <w:sdtContent>
      <w:p w:rsidR="00B62EDE" w:rsidRDefault="00FF39A6">
        <w:pPr>
          <w:pStyle w:val="Header"/>
          <w:jc w:val="right"/>
        </w:pPr>
        <w:r>
          <w:fldChar w:fldCharType="begin"/>
        </w:r>
        <w:r w:rsidR="00F91736">
          <w:instrText xml:space="preserve"> PAGE   \* MERGEFORMAT </w:instrText>
        </w:r>
        <w:r>
          <w:fldChar w:fldCharType="separate"/>
        </w:r>
        <w:r w:rsidR="00E522BC">
          <w:rPr>
            <w:noProof/>
          </w:rPr>
          <w:t>1</w:t>
        </w:r>
        <w:r>
          <w:rPr>
            <w:noProof/>
          </w:rPr>
          <w:fldChar w:fldCharType="end"/>
        </w:r>
      </w:p>
    </w:sdtContent>
  </w:sdt>
  <w:p w:rsidR="00B62EDE" w:rsidRDefault="00B62ED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748DF"/>
    <w:rsid w:val="003409E3"/>
    <w:rsid w:val="0036608F"/>
    <w:rsid w:val="00550A0F"/>
    <w:rsid w:val="0057417E"/>
    <w:rsid w:val="00672176"/>
    <w:rsid w:val="007C07A2"/>
    <w:rsid w:val="0092450E"/>
    <w:rsid w:val="00B62EDE"/>
    <w:rsid w:val="00E522BC"/>
    <w:rsid w:val="00E748DF"/>
    <w:rsid w:val="00F91736"/>
    <w:rsid w:val="00FF39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8"/>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9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EDE"/>
  </w:style>
  <w:style w:type="paragraph" w:styleId="Footer">
    <w:name w:val="footer"/>
    <w:basedOn w:val="Normal"/>
    <w:link w:val="FooterChar"/>
    <w:uiPriority w:val="99"/>
    <w:unhideWhenUsed/>
    <w:rsid w:val="00B62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EDE"/>
  </w:style>
  <w:style w:type="character" w:styleId="Hyperlink">
    <w:name w:val="Hyperlink"/>
    <w:basedOn w:val="DefaultParagraphFont"/>
    <w:uiPriority w:val="99"/>
    <w:unhideWhenUsed/>
    <w:rsid w:val="00550A0F"/>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harefaith.com/blog/2016/11/training-resources-church-sound-technicia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2020-04-10T05:56:00Z</dcterms:created>
  <dcterms:modified xsi:type="dcterms:W3CDTF">2020-04-12T17:37:00Z</dcterms:modified>
</cp:coreProperties>
</file>